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76F" w:rsidRDefault="00AD676F" w:rsidP="00AD676F">
      <w:pPr>
        <w:pStyle w:val="ConsPlusNormal"/>
        <w:jc w:val="right"/>
        <w:outlineLvl w:val="0"/>
      </w:pPr>
      <w:r>
        <w:t>Приложение 15</w:t>
      </w:r>
    </w:p>
    <w:p w:rsidR="00AD676F" w:rsidRDefault="00AD676F" w:rsidP="00AD676F">
      <w:pPr>
        <w:pStyle w:val="ConsPlusNormal"/>
        <w:jc w:val="right"/>
      </w:pPr>
      <w:r>
        <w:t>к решению Совета муниципального района</w:t>
      </w:r>
    </w:p>
    <w:p w:rsidR="00AD676F" w:rsidRDefault="00AD676F" w:rsidP="00AD676F">
      <w:pPr>
        <w:pStyle w:val="ConsPlusNormal"/>
        <w:jc w:val="right"/>
      </w:pPr>
      <w:r>
        <w:t>"Заполярный район"</w:t>
      </w:r>
    </w:p>
    <w:p w:rsidR="00AD676F" w:rsidRDefault="00AD676F" w:rsidP="00AD676F">
      <w:pPr>
        <w:pStyle w:val="ConsPlusNormal"/>
        <w:jc w:val="right"/>
      </w:pPr>
      <w:r>
        <w:t>от 22.12.2021 N 161-р</w:t>
      </w:r>
    </w:p>
    <w:p w:rsidR="00AD676F" w:rsidRDefault="00AD676F" w:rsidP="00AD676F">
      <w:pPr>
        <w:pStyle w:val="ConsPlusNormal"/>
        <w:jc w:val="both"/>
      </w:pPr>
    </w:p>
    <w:p w:rsidR="00AD676F" w:rsidRDefault="00AD676F" w:rsidP="00AD676F">
      <w:pPr>
        <w:pStyle w:val="ConsPlusTitle"/>
        <w:jc w:val="center"/>
      </w:pPr>
      <w:bookmarkStart w:id="0" w:name="P9171"/>
      <w:bookmarkEnd w:id="0"/>
      <w:r>
        <w:t>РАСПРЕДЕЛЕНИЕ</w:t>
      </w:r>
    </w:p>
    <w:p w:rsidR="00AD676F" w:rsidRDefault="00AD676F" w:rsidP="00AD676F">
      <w:pPr>
        <w:pStyle w:val="ConsPlusTitle"/>
        <w:jc w:val="center"/>
      </w:pPr>
      <w:r>
        <w:t>ИНЫХ МЕЖБЮДЖЕТНЫХ ТРАНСФЕРТОВ НА ПОДДЕРЖКУ МЕР</w:t>
      </w:r>
    </w:p>
    <w:p w:rsidR="00AD676F" w:rsidRDefault="00AD676F" w:rsidP="00AD676F">
      <w:pPr>
        <w:pStyle w:val="ConsPlusTitle"/>
        <w:jc w:val="center"/>
      </w:pPr>
      <w:r>
        <w:t>ПО ОБЕСПЕЧЕНИЮ СБАЛАНСИРОВАННОСТИ БЮДЖЕТОВ ПОСЕЛЕНИЙ</w:t>
      </w:r>
    </w:p>
    <w:p w:rsidR="00AD676F" w:rsidRDefault="00AD676F" w:rsidP="00AD676F">
      <w:pPr>
        <w:pStyle w:val="ConsPlusTitle"/>
        <w:jc w:val="center"/>
      </w:pPr>
      <w:r>
        <w:t>МУНИЦИПАЛЬНОГО РАЙОНА "ЗАПОЛЯРНЫЙ РАЙОН" НА 2022 ГОД</w:t>
      </w:r>
    </w:p>
    <w:p w:rsidR="00AD676F" w:rsidRDefault="00AD676F" w:rsidP="00AD676F">
      <w:pPr>
        <w:pStyle w:val="ConsPlusTitle"/>
        <w:jc w:val="center"/>
      </w:pPr>
      <w:r>
        <w:t>И ПЛАНОВЫЙ ПЕРИОД 2023 - 2024 ГОДОВ</w:t>
      </w:r>
    </w:p>
    <w:p w:rsidR="00AD676F" w:rsidRDefault="00AD676F" w:rsidP="00AD676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D676F" w:rsidTr="00EA1F0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D676F" w:rsidRDefault="00AD676F" w:rsidP="00EA1F0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D676F" w:rsidRDefault="00AD676F" w:rsidP="00EA1F0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D676F" w:rsidRDefault="00AD676F" w:rsidP="00EA1F0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D676F" w:rsidRDefault="00AD676F" w:rsidP="00EA1F0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AD676F" w:rsidRDefault="00AD676F" w:rsidP="00EA1F03">
            <w:pPr>
              <w:pStyle w:val="ConsPlusNormal"/>
              <w:jc w:val="center"/>
            </w:pPr>
            <w:r>
              <w:rPr>
                <w:color w:val="392C69"/>
              </w:rPr>
              <w:t>от 22.12.2022 N 218-р)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D676F" w:rsidRDefault="00AD676F" w:rsidP="00EA1F03">
            <w:pPr>
              <w:pStyle w:val="ConsPlusNormal"/>
            </w:pPr>
          </w:p>
        </w:tc>
      </w:tr>
    </w:tbl>
    <w:p w:rsidR="00AD676F" w:rsidRDefault="00AD676F" w:rsidP="00AD676F">
      <w:pPr>
        <w:pStyle w:val="ConsPlusNormal"/>
        <w:jc w:val="both"/>
      </w:pPr>
    </w:p>
    <w:p w:rsidR="00AD676F" w:rsidRDefault="00AD676F" w:rsidP="00AD676F">
      <w:pPr>
        <w:pStyle w:val="ConsPlusNormal"/>
        <w:jc w:val="right"/>
      </w:pPr>
      <w:r>
        <w:t>тыс. рублей</w:t>
      </w:r>
    </w:p>
    <w:p w:rsidR="00AD676F" w:rsidRDefault="00AD676F" w:rsidP="00AD676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72"/>
        <w:gridCol w:w="1191"/>
        <w:gridCol w:w="1134"/>
        <w:gridCol w:w="1191"/>
      </w:tblGrid>
      <w:tr w:rsidR="00AD676F" w:rsidTr="00EA1F03">
        <w:tc>
          <w:tcPr>
            <w:tcW w:w="5272" w:type="dxa"/>
            <w:vMerge w:val="restart"/>
          </w:tcPr>
          <w:p w:rsidR="00AD676F" w:rsidRDefault="00AD676F" w:rsidP="00EA1F03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3516" w:type="dxa"/>
            <w:gridSpan w:val="3"/>
          </w:tcPr>
          <w:p w:rsidR="00AD676F" w:rsidRDefault="00AD676F" w:rsidP="00EA1F03">
            <w:pPr>
              <w:pStyle w:val="ConsPlusNormal"/>
              <w:jc w:val="center"/>
            </w:pPr>
            <w:r>
              <w:t>Сумма</w:t>
            </w:r>
          </w:p>
        </w:tc>
      </w:tr>
      <w:tr w:rsidR="00AD676F" w:rsidTr="00EA1F03">
        <w:tc>
          <w:tcPr>
            <w:tcW w:w="5272" w:type="dxa"/>
            <w:vMerge/>
          </w:tcPr>
          <w:p w:rsidR="00AD676F" w:rsidRDefault="00AD676F" w:rsidP="00EA1F03">
            <w:pPr>
              <w:pStyle w:val="ConsPlusNormal"/>
            </w:pP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34" w:type="dxa"/>
          </w:tcPr>
          <w:p w:rsidR="00AD676F" w:rsidRDefault="00AD676F" w:rsidP="00EA1F03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center"/>
            </w:pPr>
            <w:r>
              <w:t>2024 год</w:t>
            </w:r>
          </w:p>
        </w:tc>
      </w:tr>
      <w:tr w:rsidR="00AD676F" w:rsidTr="00EA1F03">
        <w:tc>
          <w:tcPr>
            <w:tcW w:w="5272" w:type="dxa"/>
          </w:tcPr>
          <w:p w:rsidR="00AD676F" w:rsidRDefault="00AD676F" w:rsidP="00EA1F03">
            <w:pPr>
              <w:pStyle w:val="ConsPlusNormal"/>
            </w:pPr>
            <w: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3 230,9</w:t>
            </w:r>
          </w:p>
        </w:tc>
        <w:tc>
          <w:tcPr>
            <w:tcW w:w="1134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2 574,8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2 499,3</w:t>
            </w:r>
          </w:p>
        </w:tc>
      </w:tr>
      <w:tr w:rsidR="00AD676F" w:rsidTr="00EA1F03">
        <w:tc>
          <w:tcPr>
            <w:tcW w:w="5272" w:type="dxa"/>
          </w:tcPr>
          <w:p w:rsidR="00AD676F" w:rsidRDefault="00AD676F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12 346,7</w:t>
            </w:r>
          </w:p>
        </w:tc>
        <w:tc>
          <w:tcPr>
            <w:tcW w:w="1134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11 555,7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11 635,8</w:t>
            </w:r>
          </w:p>
        </w:tc>
      </w:tr>
      <w:tr w:rsidR="00AD676F" w:rsidTr="00EA1F03">
        <w:tc>
          <w:tcPr>
            <w:tcW w:w="5272" w:type="dxa"/>
          </w:tcPr>
          <w:p w:rsidR="00AD676F" w:rsidRDefault="00AD676F" w:rsidP="00EA1F03">
            <w:pPr>
              <w:pStyle w:val="ConsPlusNormal"/>
            </w:pPr>
            <w: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4 375,6</w:t>
            </w:r>
          </w:p>
        </w:tc>
        <w:tc>
          <w:tcPr>
            <w:tcW w:w="1134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3 499,4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3 078,4</w:t>
            </w:r>
          </w:p>
        </w:tc>
      </w:tr>
      <w:tr w:rsidR="00AD676F" w:rsidTr="00EA1F03">
        <w:tc>
          <w:tcPr>
            <w:tcW w:w="5272" w:type="dxa"/>
          </w:tcPr>
          <w:p w:rsidR="00AD676F" w:rsidRDefault="00AD676F" w:rsidP="00EA1F03">
            <w:pPr>
              <w:pStyle w:val="ConsPlusNormal"/>
            </w:pPr>
            <w: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8 519,3</w:t>
            </w:r>
          </w:p>
        </w:tc>
        <w:tc>
          <w:tcPr>
            <w:tcW w:w="1134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7 639,9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7 438,7</w:t>
            </w:r>
          </w:p>
        </w:tc>
      </w:tr>
      <w:tr w:rsidR="00AD676F" w:rsidTr="00EA1F03">
        <w:tc>
          <w:tcPr>
            <w:tcW w:w="5272" w:type="dxa"/>
          </w:tcPr>
          <w:p w:rsidR="00AD676F" w:rsidRDefault="00AD676F" w:rsidP="00EA1F03">
            <w:pPr>
              <w:pStyle w:val="ConsPlusNormal"/>
            </w:pPr>
            <w: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8 289,6</w:t>
            </w:r>
          </w:p>
        </w:tc>
        <w:tc>
          <w:tcPr>
            <w:tcW w:w="1134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7 880,3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7 767,3</w:t>
            </w:r>
          </w:p>
        </w:tc>
      </w:tr>
      <w:tr w:rsidR="00AD676F" w:rsidTr="00EA1F03">
        <w:tc>
          <w:tcPr>
            <w:tcW w:w="5272" w:type="dxa"/>
          </w:tcPr>
          <w:p w:rsidR="00AD676F" w:rsidRDefault="00AD676F" w:rsidP="00EA1F03">
            <w:pPr>
              <w:pStyle w:val="ConsPlusNormal"/>
            </w:pPr>
            <w: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5 302,8</w:t>
            </w:r>
          </w:p>
        </w:tc>
        <w:tc>
          <w:tcPr>
            <w:tcW w:w="1134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4 150,7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4 094,1</w:t>
            </w:r>
          </w:p>
        </w:tc>
      </w:tr>
      <w:tr w:rsidR="00AD676F" w:rsidTr="00EA1F03">
        <w:tc>
          <w:tcPr>
            <w:tcW w:w="5272" w:type="dxa"/>
          </w:tcPr>
          <w:p w:rsidR="00AD676F" w:rsidRDefault="00AD676F" w:rsidP="00EA1F03">
            <w:pPr>
              <w:pStyle w:val="ConsPlusNormal"/>
            </w:pPr>
            <w: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6 384,4</w:t>
            </w:r>
          </w:p>
        </w:tc>
        <w:tc>
          <w:tcPr>
            <w:tcW w:w="1134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5 947,5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5 928,9</w:t>
            </w:r>
          </w:p>
        </w:tc>
      </w:tr>
      <w:tr w:rsidR="00AD676F" w:rsidTr="00EA1F03">
        <w:tc>
          <w:tcPr>
            <w:tcW w:w="5272" w:type="dxa"/>
          </w:tcPr>
          <w:p w:rsidR="00AD676F" w:rsidRDefault="00AD676F" w:rsidP="00EA1F03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5 817,2</w:t>
            </w:r>
          </w:p>
        </w:tc>
        <w:tc>
          <w:tcPr>
            <w:tcW w:w="1134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5 260,4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5 137,9</w:t>
            </w:r>
          </w:p>
        </w:tc>
      </w:tr>
      <w:tr w:rsidR="00AD676F" w:rsidTr="00EA1F03">
        <w:tc>
          <w:tcPr>
            <w:tcW w:w="5272" w:type="dxa"/>
          </w:tcPr>
          <w:p w:rsidR="00AD676F" w:rsidRDefault="00AD676F" w:rsidP="00EA1F03">
            <w:pPr>
              <w:pStyle w:val="ConsPlusNormal"/>
            </w:pPr>
            <w: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8 656,4</w:t>
            </w:r>
          </w:p>
        </w:tc>
        <w:tc>
          <w:tcPr>
            <w:tcW w:w="1134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6 374,0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6 274,6</w:t>
            </w:r>
          </w:p>
        </w:tc>
      </w:tr>
      <w:tr w:rsidR="00AD676F" w:rsidTr="00EA1F03">
        <w:tc>
          <w:tcPr>
            <w:tcW w:w="5272" w:type="dxa"/>
          </w:tcPr>
          <w:p w:rsidR="00AD676F" w:rsidRDefault="00AD676F" w:rsidP="00EA1F03">
            <w:pPr>
              <w:pStyle w:val="ConsPlusNormal"/>
            </w:pPr>
            <w: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7 981,1</w:t>
            </w:r>
          </w:p>
        </w:tc>
        <w:tc>
          <w:tcPr>
            <w:tcW w:w="1134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5 881,7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5 749,5</w:t>
            </w:r>
          </w:p>
        </w:tc>
      </w:tr>
      <w:tr w:rsidR="00AD676F" w:rsidTr="00EA1F03">
        <w:tc>
          <w:tcPr>
            <w:tcW w:w="5272" w:type="dxa"/>
          </w:tcPr>
          <w:p w:rsidR="00AD676F" w:rsidRDefault="00AD676F" w:rsidP="00EA1F03">
            <w:pPr>
              <w:pStyle w:val="ConsPlusNormal"/>
            </w:pPr>
            <w: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9 835,5</w:t>
            </w:r>
          </w:p>
        </w:tc>
        <w:tc>
          <w:tcPr>
            <w:tcW w:w="1134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9 347,0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9 372,6</w:t>
            </w:r>
          </w:p>
        </w:tc>
      </w:tr>
      <w:tr w:rsidR="00AD676F" w:rsidTr="00EA1F03">
        <w:tc>
          <w:tcPr>
            <w:tcW w:w="5272" w:type="dxa"/>
          </w:tcPr>
          <w:p w:rsidR="00AD676F" w:rsidRDefault="00AD676F" w:rsidP="00EA1F03">
            <w:pPr>
              <w:pStyle w:val="ConsPlusNormal"/>
            </w:pPr>
            <w:r>
              <w:t xml:space="preserve">Сельское поселение "Тельвисочный сельсовет" </w:t>
            </w:r>
            <w:r>
              <w:lastRenderedPageBreak/>
              <w:t>Заполярного района Ненецкого автономного округа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lastRenderedPageBreak/>
              <w:t>8 705,4</w:t>
            </w:r>
          </w:p>
        </w:tc>
        <w:tc>
          <w:tcPr>
            <w:tcW w:w="1134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7 767,8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7 546,6</w:t>
            </w:r>
          </w:p>
        </w:tc>
      </w:tr>
      <w:tr w:rsidR="00AD676F" w:rsidTr="00EA1F03">
        <w:tc>
          <w:tcPr>
            <w:tcW w:w="5272" w:type="dxa"/>
          </w:tcPr>
          <w:p w:rsidR="00AD676F" w:rsidRDefault="00AD676F" w:rsidP="00EA1F03">
            <w:pPr>
              <w:pStyle w:val="ConsPlusNormal"/>
            </w:pPr>
            <w:r>
              <w:lastRenderedPageBreak/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5 401,7</w:t>
            </w:r>
          </w:p>
        </w:tc>
        <w:tc>
          <w:tcPr>
            <w:tcW w:w="1134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4 868,4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4 657,5</w:t>
            </w:r>
          </w:p>
        </w:tc>
      </w:tr>
      <w:tr w:rsidR="00AD676F" w:rsidTr="00EA1F03">
        <w:tc>
          <w:tcPr>
            <w:tcW w:w="5272" w:type="dxa"/>
          </w:tcPr>
          <w:p w:rsidR="00AD676F" w:rsidRDefault="00AD676F" w:rsidP="00EA1F03">
            <w:pPr>
              <w:pStyle w:val="ConsPlusNormal"/>
            </w:pPr>
            <w: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8 816,1</w:t>
            </w:r>
          </w:p>
        </w:tc>
        <w:tc>
          <w:tcPr>
            <w:tcW w:w="1134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8 416,3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8 248,3</w:t>
            </w:r>
          </w:p>
        </w:tc>
      </w:tr>
      <w:tr w:rsidR="00AD676F" w:rsidTr="00EA1F03">
        <w:tc>
          <w:tcPr>
            <w:tcW w:w="5272" w:type="dxa"/>
          </w:tcPr>
          <w:p w:rsidR="00AD676F" w:rsidRDefault="00AD676F" w:rsidP="00EA1F03">
            <w:pPr>
              <w:pStyle w:val="ConsPlusNormal"/>
            </w:pPr>
            <w: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9 086,2</w:t>
            </w:r>
          </w:p>
        </w:tc>
        <w:tc>
          <w:tcPr>
            <w:tcW w:w="1134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8 350,5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8 198,9</w:t>
            </w:r>
          </w:p>
        </w:tc>
      </w:tr>
      <w:tr w:rsidR="00AD676F" w:rsidTr="00EA1F03">
        <w:tc>
          <w:tcPr>
            <w:tcW w:w="5272" w:type="dxa"/>
          </w:tcPr>
          <w:p w:rsidR="00AD676F" w:rsidRDefault="00AD676F" w:rsidP="00EA1F03">
            <w:pPr>
              <w:pStyle w:val="ConsPlusNormal"/>
            </w:pPr>
            <w: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8 231,9</w:t>
            </w:r>
          </w:p>
        </w:tc>
        <w:tc>
          <w:tcPr>
            <w:tcW w:w="1134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7 110,7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6 966,4</w:t>
            </w:r>
          </w:p>
        </w:tc>
      </w:tr>
      <w:tr w:rsidR="00AD676F" w:rsidTr="00EA1F03">
        <w:tc>
          <w:tcPr>
            <w:tcW w:w="5272" w:type="dxa"/>
          </w:tcPr>
          <w:p w:rsidR="00AD676F" w:rsidRDefault="00AD676F" w:rsidP="00EA1F03">
            <w:pPr>
              <w:pStyle w:val="ConsPlusNormal"/>
            </w:pPr>
            <w: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11 055,9</w:t>
            </w:r>
          </w:p>
        </w:tc>
        <w:tc>
          <w:tcPr>
            <w:tcW w:w="1134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11 101,7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11 134,8</w:t>
            </w:r>
          </w:p>
        </w:tc>
      </w:tr>
      <w:tr w:rsidR="00AD676F" w:rsidTr="00EA1F03">
        <w:tc>
          <w:tcPr>
            <w:tcW w:w="5272" w:type="dxa"/>
          </w:tcPr>
          <w:p w:rsidR="00AD676F" w:rsidRDefault="00AD676F" w:rsidP="00EA1F03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28 590,0</w:t>
            </w:r>
          </w:p>
        </w:tc>
        <w:tc>
          <w:tcPr>
            <w:tcW w:w="1134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24 078,3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23 142,3</w:t>
            </w:r>
          </w:p>
        </w:tc>
      </w:tr>
      <w:tr w:rsidR="00AD676F" w:rsidTr="00EA1F03">
        <w:tc>
          <w:tcPr>
            <w:tcW w:w="5272" w:type="dxa"/>
          </w:tcPr>
          <w:p w:rsidR="00AD676F" w:rsidRDefault="00AD676F" w:rsidP="00EA1F03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160 626,7</w:t>
            </w:r>
          </w:p>
        </w:tc>
        <w:tc>
          <w:tcPr>
            <w:tcW w:w="1134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141 805,1</w:t>
            </w:r>
          </w:p>
        </w:tc>
        <w:tc>
          <w:tcPr>
            <w:tcW w:w="1191" w:type="dxa"/>
          </w:tcPr>
          <w:p w:rsidR="00AD676F" w:rsidRDefault="00AD676F" w:rsidP="00EA1F03">
            <w:pPr>
              <w:pStyle w:val="ConsPlusNormal"/>
              <w:jc w:val="right"/>
            </w:pPr>
            <w:r>
              <w:t>138 871,9</w:t>
            </w:r>
          </w:p>
        </w:tc>
      </w:tr>
    </w:tbl>
    <w:p w:rsidR="00AD676F" w:rsidRDefault="00AD676F" w:rsidP="00AD676F">
      <w:pPr>
        <w:pStyle w:val="ConsPlusNormal"/>
        <w:jc w:val="both"/>
      </w:pPr>
    </w:p>
    <w:p w:rsidR="00AD676F" w:rsidRDefault="00AD676F" w:rsidP="00AD676F">
      <w:pPr>
        <w:pStyle w:val="ConsPlusNormal"/>
        <w:jc w:val="both"/>
      </w:pPr>
    </w:p>
    <w:p w:rsidR="002836C0" w:rsidRDefault="00AD676F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76F"/>
    <w:rsid w:val="00AD676F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B4D5F8-E71F-4312-B6FC-A637A7671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7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676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D676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5F2F576376CD73C4A7D3B395EA9BA071F352102F089D536751514033040C09B18AA8959302D03124ADFD9F86787E414C5F1C19D446BA9D4FE9957EB0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2023-01-11T11:06:00Z</dcterms:created>
  <dcterms:modified xsi:type="dcterms:W3CDTF">2023-01-11T11:06:00Z</dcterms:modified>
</cp:coreProperties>
</file>